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6A4B" w:rsidRPr="00A0662E" w:rsidRDefault="005B6A4B" w:rsidP="00A0662E">
      <w:pPr>
        <w:spacing w:line="480" w:lineRule="auto"/>
        <w:jc w:val="center"/>
        <w:rPr>
          <w:rFonts w:cs="Times New Roman"/>
          <w:b/>
          <w:szCs w:val="24"/>
        </w:rPr>
      </w:pPr>
    </w:p>
    <w:p w:rsidR="00467DD1" w:rsidRDefault="00467DD1" w:rsidP="00467DD1">
      <w:pPr>
        <w:spacing w:line="480" w:lineRule="auto"/>
        <w:ind w:left="1440" w:firstLine="720"/>
        <w:rPr>
          <w:rFonts w:cs="Times New Roman"/>
          <w:b/>
          <w:szCs w:val="24"/>
        </w:rPr>
      </w:pPr>
    </w:p>
    <w:p w:rsidR="00467DD1" w:rsidRDefault="00467DD1" w:rsidP="00467DD1">
      <w:pPr>
        <w:spacing w:line="480" w:lineRule="auto"/>
        <w:ind w:left="1440" w:firstLine="720"/>
        <w:rPr>
          <w:rFonts w:cs="Times New Roman"/>
          <w:b/>
          <w:szCs w:val="24"/>
        </w:rPr>
      </w:pPr>
    </w:p>
    <w:p w:rsidR="00C030D9" w:rsidRDefault="00C030D9" w:rsidP="00467DD1">
      <w:pPr>
        <w:spacing w:line="480" w:lineRule="auto"/>
        <w:ind w:left="1440" w:firstLine="720"/>
        <w:rPr>
          <w:rFonts w:cs="Times New Roman"/>
          <w:b/>
          <w:szCs w:val="24"/>
        </w:rPr>
      </w:pPr>
    </w:p>
    <w:p w:rsidR="00C030D9" w:rsidRDefault="00C030D9" w:rsidP="00467DD1">
      <w:pPr>
        <w:spacing w:line="480" w:lineRule="auto"/>
        <w:ind w:left="1440" w:firstLine="720"/>
        <w:rPr>
          <w:rFonts w:cs="Times New Roman"/>
          <w:b/>
          <w:szCs w:val="24"/>
        </w:rPr>
      </w:pPr>
    </w:p>
    <w:p w:rsidR="00C030D9" w:rsidRDefault="00C030D9" w:rsidP="00467DD1">
      <w:pPr>
        <w:spacing w:line="480" w:lineRule="auto"/>
        <w:ind w:left="1440" w:firstLine="720"/>
        <w:rPr>
          <w:rFonts w:cs="Times New Roman"/>
          <w:b/>
          <w:szCs w:val="24"/>
        </w:rPr>
      </w:pPr>
    </w:p>
    <w:p w:rsidR="00264BDB" w:rsidRPr="00A0662E" w:rsidRDefault="00C030D9" w:rsidP="00467DD1">
      <w:pPr>
        <w:spacing w:line="480" w:lineRule="auto"/>
        <w:ind w:left="1440" w:firstLine="720"/>
        <w:rPr>
          <w:rFonts w:cs="Times New Roman"/>
          <w:b/>
          <w:szCs w:val="24"/>
        </w:rPr>
      </w:pPr>
      <w:r>
        <w:rPr>
          <w:rFonts w:cs="Times New Roman"/>
          <w:b/>
          <w:szCs w:val="24"/>
        </w:rPr>
        <w:t xml:space="preserve">Columbia </w:t>
      </w:r>
      <w:r w:rsidR="00874264" w:rsidRPr="00A0662E">
        <w:rPr>
          <w:rFonts w:cs="Times New Roman"/>
          <w:b/>
          <w:szCs w:val="24"/>
        </w:rPr>
        <w:t>Gas of Massachusetts Case</w:t>
      </w:r>
      <w:r>
        <w:rPr>
          <w:rFonts w:cs="Times New Roman"/>
          <w:b/>
          <w:szCs w:val="24"/>
        </w:rPr>
        <w:t xml:space="preserve"> Analysis</w:t>
      </w:r>
    </w:p>
    <w:p w:rsidR="00874264" w:rsidRPr="00A0662E" w:rsidRDefault="00C030D9" w:rsidP="00A0662E">
      <w:pPr>
        <w:spacing w:line="480" w:lineRule="auto"/>
        <w:jc w:val="center"/>
        <w:rPr>
          <w:rFonts w:cs="Times New Roman"/>
          <w:szCs w:val="24"/>
        </w:rPr>
      </w:pPr>
      <w:r>
        <w:rPr>
          <w:rFonts w:cs="Times New Roman"/>
          <w:szCs w:val="24"/>
        </w:rPr>
        <w:t>N</w:t>
      </w:r>
      <w:r w:rsidR="00874264" w:rsidRPr="00A0662E">
        <w:rPr>
          <w:rFonts w:cs="Times New Roman"/>
          <w:szCs w:val="24"/>
        </w:rPr>
        <w:t>ame</w:t>
      </w:r>
    </w:p>
    <w:p w:rsidR="00874264" w:rsidRPr="00A0662E" w:rsidRDefault="00C030D9" w:rsidP="00C030D9">
      <w:pPr>
        <w:tabs>
          <w:tab w:val="left" w:pos="2460"/>
          <w:tab w:val="center" w:pos="4680"/>
        </w:tabs>
        <w:spacing w:line="480" w:lineRule="auto"/>
        <w:rPr>
          <w:rFonts w:cs="Times New Roman"/>
          <w:szCs w:val="24"/>
        </w:rPr>
      </w:pPr>
      <w:r>
        <w:rPr>
          <w:rFonts w:cs="Times New Roman"/>
          <w:szCs w:val="24"/>
        </w:rPr>
        <w:tab/>
      </w:r>
      <w:r>
        <w:rPr>
          <w:rFonts w:cs="Times New Roman"/>
          <w:szCs w:val="24"/>
        </w:rPr>
        <w:tab/>
        <w:t xml:space="preserve">Institution </w:t>
      </w:r>
    </w:p>
    <w:p w:rsidR="00874264" w:rsidRPr="00A0662E" w:rsidRDefault="00C030D9" w:rsidP="00A0662E">
      <w:pPr>
        <w:spacing w:line="480" w:lineRule="auto"/>
        <w:jc w:val="center"/>
        <w:rPr>
          <w:rFonts w:cs="Times New Roman"/>
          <w:szCs w:val="24"/>
        </w:rPr>
      </w:pPr>
      <w:r w:rsidRPr="00A0662E">
        <w:rPr>
          <w:rFonts w:cs="Times New Roman"/>
          <w:szCs w:val="24"/>
        </w:rPr>
        <w:t>D</w:t>
      </w:r>
      <w:r w:rsidR="00874264" w:rsidRPr="00A0662E">
        <w:rPr>
          <w:rFonts w:cs="Times New Roman"/>
          <w:szCs w:val="24"/>
        </w:rPr>
        <w:t>ate</w:t>
      </w:r>
      <w:r>
        <w:rPr>
          <w:rFonts w:cs="Times New Roman"/>
          <w:szCs w:val="24"/>
        </w:rPr>
        <w:t xml:space="preserve"> </w:t>
      </w:r>
    </w:p>
    <w:p w:rsidR="00874264" w:rsidRPr="00A0662E" w:rsidRDefault="00874264" w:rsidP="00A0662E">
      <w:pPr>
        <w:spacing w:line="480" w:lineRule="auto"/>
        <w:jc w:val="center"/>
        <w:rPr>
          <w:rFonts w:cs="Times New Roman"/>
          <w:szCs w:val="24"/>
        </w:rPr>
      </w:pPr>
    </w:p>
    <w:p w:rsidR="00874264" w:rsidRPr="00A0662E" w:rsidRDefault="00874264" w:rsidP="00A0662E">
      <w:pPr>
        <w:spacing w:line="480" w:lineRule="auto"/>
        <w:jc w:val="center"/>
        <w:rPr>
          <w:rFonts w:cs="Times New Roman"/>
          <w:szCs w:val="24"/>
        </w:rPr>
      </w:pPr>
    </w:p>
    <w:p w:rsidR="00874264" w:rsidRPr="00A0662E" w:rsidRDefault="00874264" w:rsidP="00A0662E">
      <w:pPr>
        <w:spacing w:line="480" w:lineRule="auto"/>
        <w:jc w:val="center"/>
        <w:rPr>
          <w:rFonts w:cs="Times New Roman"/>
          <w:szCs w:val="24"/>
        </w:rPr>
      </w:pPr>
    </w:p>
    <w:p w:rsidR="00874264" w:rsidRPr="00A0662E" w:rsidRDefault="00874264" w:rsidP="00A0662E">
      <w:pPr>
        <w:spacing w:line="480" w:lineRule="auto"/>
        <w:jc w:val="center"/>
        <w:rPr>
          <w:rFonts w:cs="Times New Roman"/>
          <w:szCs w:val="24"/>
        </w:rPr>
      </w:pPr>
    </w:p>
    <w:p w:rsidR="00874264" w:rsidRPr="00A0662E" w:rsidRDefault="00874264" w:rsidP="00A0662E">
      <w:pPr>
        <w:spacing w:line="480" w:lineRule="auto"/>
        <w:jc w:val="center"/>
        <w:rPr>
          <w:rFonts w:cs="Times New Roman"/>
          <w:szCs w:val="24"/>
        </w:rPr>
      </w:pPr>
    </w:p>
    <w:p w:rsidR="00467DD1" w:rsidRDefault="00467DD1" w:rsidP="00A0662E">
      <w:pPr>
        <w:spacing w:line="480" w:lineRule="auto"/>
        <w:rPr>
          <w:rFonts w:cs="Times New Roman"/>
          <w:szCs w:val="24"/>
        </w:rPr>
      </w:pPr>
    </w:p>
    <w:p w:rsidR="00467DD1" w:rsidRDefault="00467DD1" w:rsidP="00A0662E">
      <w:pPr>
        <w:spacing w:line="480" w:lineRule="auto"/>
        <w:rPr>
          <w:rFonts w:cs="Times New Roman"/>
          <w:szCs w:val="24"/>
        </w:rPr>
      </w:pPr>
    </w:p>
    <w:p w:rsidR="007F4B53" w:rsidRPr="007F4B53" w:rsidRDefault="007F4B53" w:rsidP="007F4B53">
      <w:pPr>
        <w:spacing w:line="480" w:lineRule="auto"/>
        <w:ind w:left="1440" w:firstLine="720"/>
        <w:rPr>
          <w:rFonts w:cs="Times New Roman"/>
          <w:b/>
          <w:szCs w:val="24"/>
        </w:rPr>
      </w:pPr>
      <w:r>
        <w:rPr>
          <w:rFonts w:cs="Times New Roman"/>
          <w:b/>
          <w:szCs w:val="24"/>
        </w:rPr>
        <w:lastRenderedPageBreak/>
        <w:t xml:space="preserve">Columbia </w:t>
      </w:r>
      <w:r w:rsidRPr="00A0662E">
        <w:rPr>
          <w:rFonts w:cs="Times New Roman"/>
          <w:b/>
          <w:szCs w:val="24"/>
        </w:rPr>
        <w:t>Gas of Massachusetts Case</w:t>
      </w:r>
      <w:r>
        <w:rPr>
          <w:rFonts w:cs="Times New Roman"/>
          <w:b/>
          <w:szCs w:val="24"/>
        </w:rPr>
        <w:t xml:space="preserve"> Analysis</w:t>
      </w:r>
    </w:p>
    <w:p w:rsidR="007F4B53" w:rsidRDefault="007F4B53" w:rsidP="007F4B53">
      <w:pPr>
        <w:spacing w:line="480" w:lineRule="auto"/>
        <w:jc w:val="center"/>
      </w:pPr>
      <w:r>
        <w:t>Executive Summary</w:t>
      </w:r>
    </w:p>
    <w:p w:rsidR="007F4B53" w:rsidRDefault="007F4B53" w:rsidP="007F4B53">
      <w:pPr>
        <w:spacing w:line="480" w:lineRule="auto"/>
        <w:ind w:firstLine="720"/>
      </w:pPr>
      <w:r>
        <w:t>At the town of Andover in September 2018, the town experienced a gas fire and explosion that resulted from over-pressurization.  The fire and the explosion caused a team of the people, including the leaders who with their leadership skill and authority ensured that the situation was under control and fully managed. The evacuation process was facilitated by the local police, the media and also the agencies. The explosion destroyed over 100 structures. After a few days, the evacuation was lifted, and people were allowed to get back to their homes. A recovery team of local and state officials coordinated with Columbia gas and other private sector companies worked together to support restoration, reconstruction and recovery efforts. Emergency loan funds were also established to help in the restoration of the business people.</w:t>
      </w:r>
    </w:p>
    <w:p w:rsidR="007F4B53" w:rsidRDefault="007F4B53" w:rsidP="007F4B53">
      <w:pPr>
        <w:spacing w:line="480" w:lineRule="auto"/>
        <w:ind w:firstLine="720"/>
      </w:pPr>
      <w:r>
        <w:t>For better coming days the NTSB recommended the Ni source to revise the engineering plan and constructability, in addition, review process across all subsidiaries, records and documentation of the natural system, also apply management of change processes to all changes to identify threats that could result in a common failure and finally develop and implement control procedures during main gas modification to mitigate risks.</w:t>
      </w:r>
    </w:p>
    <w:p w:rsidR="007F4B53" w:rsidRDefault="007F4B53" w:rsidP="007F4B53">
      <w:pPr>
        <w:spacing w:line="480" w:lineRule="auto"/>
        <w:jc w:val="center"/>
      </w:pPr>
      <w:r>
        <w:t>Introduction</w:t>
      </w:r>
    </w:p>
    <w:p w:rsidR="007F4B53" w:rsidRDefault="007F4B53" w:rsidP="007F4B53">
      <w:pPr>
        <w:spacing w:line="480" w:lineRule="auto"/>
        <w:ind w:firstLine="720"/>
      </w:pPr>
      <w:r>
        <w:t xml:space="preserve">On September 13, 2018, at the town of Andover (Massachusetts, USA) the town experienced a fire and explosion that had never occurred before. This event was caused by gas contractors who were working for Columbia gas as they were busy carrying out their duties as directed under Columbian gas supervision. It was during this process when over-pressurization occurred, which resulted in an explosion and fires. The residents received a word to leave their </w:t>
      </w:r>
      <w:r>
        <w:lastRenderedPageBreak/>
        <w:t>homes and town as well from the local police who were positing advice and placing reverse calls to the residents.  During this incident, there occurred 141 fires, five explosions, 21 serious injuries, one death and many people displaced and or without heat or ability to cook – for months. The NTSB investigated the case and issued a series of urgent safety recommendations.</w:t>
      </w:r>
    </w:p>
    <w:p w:rsidR="007F4B53" w:rsidRDefault="007F4B53" w:rsidP="007F4B53">
      <w:pPr>
        <w:spacing w:line="480" w:lineRule="auto"/>
        <w:jc w:val="center"/>
      </w:pPr>
      <w:r>
        <w:t>Background information</w:t>
      </w:r>
    </w:p>
    <w:p w:rsidR="007F4B53" w:rsidRDefault="007F4B53" w:rsidP="007F4B53">
      <w:pPr>
        <w:spacing w:line="480" w:lineRule="auto"/>
      </w:pPr>
      <w:r>
        <w:t xml:space="preserve">Columbia Gas was founded back in 1847, where the parent organization was the NiSource. It is located at Massachusetts where it supplies customers of Massachusetts and Lawrence with retail natural gas. After the incidents that occurred in September 2018 the Columbia gas, the NGA recognized the Columbian gas of Ma as its 2018 safety and health award recipient. The utility was recognized for its behavior-based injury reduction program. </w:t>
      </w:r>
    </w:p>
    <w:p w:rsidR="007F4B53" w:rsidRDefault="007F4B53" w:rsidP="007F4B53">
      <w:pPr>
        <w:spacing w:line="480" w:lineRule="auto"/>
        <w:jc w:val="center"/>
      </w:pPr>
      <w:r>
        <w:t>Issues Identified</w:t>
      </w:r>
    </w:p>
    <w:p w:rsidR="007F4B53" w:rsidRDefault="007F4B53" w:rsidP="007F4B53">
      <w:pPr>
        <w:spacing w:line="480" w:lineRule="auto"/>
        <w:jc w:val="center"/>
      </w:pPr>
      <w:r>
        <w:t>Workload Problem</w:t>
      </w:r>
    </w:p>
    <w:p w:rsidR="007F4B53" w:rsidRDefault="007F4B53" w:rsidP="007F4B53">
      <w:pPr>
        <w:spacing w:line="480" w:lineRule="auto"/>
        <w:ind w:firstLine="720"/>
      </w:pPr>
      <w:r>
        <w:t xml:space="preserve">The first issue that arose from the case is a workload problem. The company clearly had employed fewer people because when the alarms sounded, only two employees were sent out to deal with gas explosions that were affecting the whole city. The two employees could not possibly handle the gas flow because one person was expected to handle over 2400 miles. Columbia gas needed more personnel than it had hired. Also, the two people were clearly overworked. In an emergency situation, there is no way that they could handle 2400 miles of pipe when explosions are taking place or expected to take place. Columbia Gas could have dealt with this efficiently by hiring more people and giving them a manageable workload. This suggests that the personnel at the main office could be lacking too, which would explain why no one was send with the outside contractors to inspect when the pipes needed to be changed. </w:t>
      </w:r>
    </w:p>
    <w:p w:rsidR="007F4B53" w:rsidRDefault="007F4B53" w:rsidP="007F4B53">
      <w:pPr>
        <w:spacing w:line="480" w:lineRule="auto"/>
        <w:jc w:val="center"/>
      </w:pPr>
      <w:r>
        <w:lastRenderedPageBreak/>
        <w:t>Inadequate Risk Management and Lack of Accountability</w:t>
      </w:r>
    </w:p>
    <w:p w:rsidR="007F4B53" w:rsidRDefault="007F4B53" w:rsidP="007F4B53">
      <w:pPr>
        <w:spacing w:line="480" w:lineRule="auto"/>
        <w:ind w:firstLine="720"/>
      </w:pPr>
      <w:r>
        <w:t xml:space="preserve">Columbia Gas had done inadequate risk management and lacked accountability. When the company hired a contractor to change the gas pipes, it should have sent an inspector to ensure that the pipes are installed well. If the inspector were present during the installation of the </w:t>
      </w:r>
      <w:proofErr w:type="spellStart"/>
      <w:r>
        <w:t>polyethene</w:t>
      </w:r>
      <w:proofErr w:type="spellEnd"/>
      <w:r>
        <w:t xml:space="preserve"> pipeline, he would have noted that the contractor had discarded the regulator sensing pipe. A single mistake as forgetting or discarding the regulator cost the company a lot of money that could be saved by upholding accountability and following the company's set rules of sending an inspector with contractors. Columbia Gas might have ended the practice because that saved them money, but it also made the company less accountable for what contractors did. It is also not mentioned if a professional engineer prepared the sensor, so that poses the question of the quality of the sensor. Columbia Gas had clearly done some lousy work on risk management because leakage and lack of proper communication between the sensors is what caused the whole disaster. If the company had done adequate risk management, it would have known it needed an engineer on-site to inspect the changes carried out by outside contractors.  Risk management, in this case, would have saved the company all the money and stress. </w:t>
      </w:r>
    </w:p>
    <w:p w:rsidR="007F4B53" w:rsidRDefault="007F4B53" w:rsidP="007F4B53">
      <w:pPr>
        <w:spacing w:line="480" w:lineRule="auto"/>
        <w:jc w:val="center"/>
      </w:pPr>
      <w:r>
        <w:t>Budgeting issues</w:t>
      </w:r>
    </w:p>
    <w:p w:rsidR="007F4B53" w:rsidRDefault="007F4B53" w:rsidP="007F4B53">
      <w:pPr>
        <w:spacing w:line="480" w:lineRule="auto"/>
        <w:ind w:firstLine="720"/>
      </w:pPr>
      <w:r>
        <w:t xml:space="preserve">Budgeting issues are the loudest in this case. Columbia hired outside contractors because they were cheap. However, the company had drafted a policy to ensure everything is done according to the instructions given, by having an engineer from the company to inspect as the outside contractors did they work. The company stopped this practice, which would be to save money. The decision to stop sending engineers to inspect contractors led to low quality work that, in turn, led to the loss of money and bankruptcy. </w:t>
      </w:r>
      <w:proofErr w:type="gramStart"/>
      <w:r>
        <w:t xml:space="preserve">Sending two people to handle all the </w:t>
      </w:r>
      <w:r>
        <w:lastRenderedPageBreak/>
        <w:t>alarms also shows a lack of adequate personnel, which might also be linked with money issues.</w:t>
      </w:r>
      <w:proofErr w:type="gramEnd"/>
      <w:r>
        <w:t xml:space="preserve"> The company's budget should have had all the required personnel doing their work, and adequate people in case of an emergency since the company deals with a volatile substance. The use of the plastic pipeline, although it is not mentioned if they worsened the situation, also point out to low budget that would allow installation of low-quality products. This whole scenario could have been avoided if Columbia Gas upheld accountability, did a risk assessment on its projects and hired enough people to carry out the delicate work the company dedicated itself to. </w:t>
      </w:r>
    </w:p>
    <w:p w:rsidR="007F4B53" w:rsidRDefault="007F4B53" w:rsidP="007F4B53">
      <w:pPr>
        <w:spacing w:line="480" w:lineRule="auto"/>
        <w:jc w:val="center"/>
      </w:pPr>
      <w:r>
        <w:t>Solutions</w:t>
      </w:r>
    </w:p>
    <w:p w:rsidR="007F4B53" w:rsidRDefault="007F4B53" w:rsidP="007F4B53">
      <w:pPr>
        <w:spacing w:line="480" w:lineRule="auto"/>
        <w:jc w:val="center"/>
      </w:pPr>
      <w:r>
        <w:t>Quality Control</w:t>
      </w:r>
    </w:p>
    <w:p w:rsidR="007F4B53" w:rsidRDefault="007F4B53" w:rsidP="007F4B53">
      <w:pPr>
        <w:spacing w:line="480" w:lineRule="auto"/>
        <w:ind w:firstLine="720"/>
      </w:pPr>
      <w:r>
        <w:t xml:space="preserve">Quality control involves inspecting and verifying products and services provided by sellers. In the case of Columbia Gas, quality control could have been used to verify the pipes and outside contractors as well. Quality control tools also monitor and record results on the quality of services executed by all the tools in a project to ensure the performance will be excellent. The tools ensure that changes are conducted on time before risks become unbearable. For quality control to work, Columbia Gas would have needed the right inputs. Some of the inputs are work performance data, quality checklist, </w:t>
      </w:r>
      <w:proofErr w:type="gramStart"/>
      <w:r>
        <w:t>all</w:t>
      </w:r>
      <w:proofErr w:type="gramEnd"/>
      <w:r>
        <w:t xml:space="preserve"> the data from project management and approved change requests. Quality control measures would have detected the change in the system, analyzed it and advised Columbia Gas against withdrawing the inspecting engineer. </w:t>
      </w:r>
    </w:p>
    <w:p w:rsidR="007F4B53" w:rsidRDefault="007F4B53" w:rsidP="007F4B53">
      <w:pPr>
        <w:spacing w:line="480" w:lineRule="auto"/>
        <w:jc w:val="center"/>
      </w:pPr>
      <w:r>
        <w:t>Process Control</w:t>
      </w:r>
    </w:p>
    <w:p w:rsidR="007F4B53" w:rsidRDefault="007F4B53" w:rsidP="007F4B53">
      <w:pPr>
        <w:spacing w:line="480" w:lineRule="auto"/>
        <w:ind w:firstLine="720"/>
      </w:pPr>
      <w:r>
        <w:t xml:space="preserve">Process control, in the case of Columbia Gas, would do remote monitoring and manage the pipes from the control center. It would use fiber optics for long-distance transmission of information across the area of transmission. It would also come up with a design that can operate </w:t>
      </w:r>
      <w:r>
        <w:lastRenderedPageBreak/>
        <w:t>in a harsh environment. It would combine disciples of chemical engineering with control engineering to design a system that will control the flow, mixture and output and all aspects of the filing process. It would respond appropriately based on the response from data monitoring systems and sensors. Process control would have known when the regulator and sensor were discarded and alerted the control station. It would have allowed an advanced and automated system to adjust the adjustments needed automatically without human intervention that led to the mistakes.</w:t>
      </w:r>
    </w:p>
    <w:p w:rsidR="007F4B53" w:rsidRDefault="007F4B53" w:rsidP="007F4B53">
      <w:pPr>
        <w:spacing w:line="480" w:lineRule="auto"/>
        <w:jc w:val="center"/>
      </w:pPr>
      <w:r>
        <w:t>Managing Subcontractors</w:t>
      </w:r>
    </w:p>
    <w:p w:rsidR="007F4B53" w:rsidRDefault="007F4B53" w:rsidP="007F4B53">
      <w:pPr>
        <w:spacing w:line="480" w:lineRule="auto"/>
        <w:ind w:firstLine="720"/>
      </w:pPr>
      <w:r>
        <w:t xml:space="preserve">Managing subcontractors can be a real challenge to the company. Change on the worksite, unless the subcontractors are aware of the changes, can be hazardous, like in the case of Columbia Gas. The contractor was not aware of the sensor since he discarded the pipe that had the sensor. This could be avoided with effective communication or monthly reports on worksite conditions and changes. A safety program for subcontractors should have effective communication, job safety procedures, contractor prequalification, monthly safety reports and reports on all changes in the worksite. Subcontractors should be aware of what is going on around them. Columbia Gas should also ensure that the subcontractor employs well-trained people or qualified people who will not make mistakes at work. </w:t>
      </w:r>
    </w:p>
    <w:p w:rsidR="007F4B53" w:rsidRDefault="007F4B53" w:rsidP="007F4B53">
      <w:pPr>
        <w:spacing w:line="480" w:lineRule="auto"/>
        <w:ind w:firstLine="720"/>
      </w:pPr>
      <w:r>
        <w:t xml:space="preserve">Where subcontractors are involved, Columbia Gas should design a project-specific safety plan that has an accountability plan, hazard communications systems, cell phone usage and constant audits and inspections. It should also have fire prevention and protection, record keeping and incident reporting, incident reports and equipment safety procedures. Although </w:t>
      </w:r>
      <w:r>
        <w:lastRenderedPageBreak/>
        <w:t>these systems and procedures might be costly, they are the only sure way of keeping the company, its employees and subcontractors safe.</w:t>
      </w:r>
    </w:p>
    <w:p w:rsidR="007F4B53" w:rsidRDefault="007F4B53" w:rsidP="007F4B53">
      <w:pPr>
        <w:spacing w:line="480" w:lineRule="auto"/>
        <w:jc w:val="center"/>
      </w:pPr>
      <w:r>
        <w:t>Risk Management</w:t>
      </w:r>
    </w:p>
    <w:p w:rsidR="007F4B53" w:rsidRDefault="007F4B53" w:rsidP="007F4B53">
      <w:pPr>
        <w:spacing w:line="480" w:lineRule="auto"/>
        <w:ind w:firstLine="720"/>
      </w:pPr>
      <w:r>
        <w:t xml:space="preserve">Risk management enables companies to have a glimpse at potential risks. Companies can use this to track the risks to ensure they do not come to pass or to prepare the company before the risks take place. Risk management in the case of Columbia Gas could have foreseen a potential mistake from personnel and placed in place mitigation strategies. The whole team working in Columbia Gas would track the risks, every time they check on the project, they would report if anything was going wrong. In the case, if misplacing a regulator or a sensor, a person should have been present to help avoid that. Despite all this, the company should have been prepared </w:t>
      </w:r>
      <w:proofErr w:type="spellStart"/>
      <w:r>
        <w:t>any way</w:t>
      </w:r>
      <w:proofErr w:type="spellEnd"/>
      <w:r>
        <w:t xml:space="preserve">, so that if anything goes amiss, the problem will be mitigated in a way that will not lead to bankruptcy and such a negative image on the part of the company. </w:t>
      </w:r>
    </w:p>
    <w:p w:rsidR="007F4B53" w:rsidRDefault="007F4B53" w:rsidP="007F4B53">
      <w:pPr>
        <w:spacing w:line="480" w:lineRule="auto"/>
        <w:ind w:firstLine="720"/>
      </w:pPr>
      <w:r>
        <w:t xml:space="preserve">Technological software could be used to track the issues that might arise, as the sensors and regulators. They could use custom tags to track every aspect of the piping system. Columbia Gas should not have seen risks as a negative thing but as an opportunity to be prepared for the possibility of human error or failure of the system. A daily risk management routine could have warned the organization of errors committed by outside contractors. Also, the company would have been aware of outside contractor's level of accountability and skills. The contractor who replaced the pipe and discarded the sensor and regulator was either not well-versed with the system or was just careless. Columbia Gas could have prevented this if they knew the risks that come with outside contractors. To effectively prevent and manage risks, Columbia gas should have identified the risks, analyzed them, prioritized the most significant ones owned then, </w:t>
      </w:r>
      <w:r>
        <w:lastRenderedPageBreak/>
        <w:t xml:space="preserve">responded to them appropriately and monitored them. The piping system was not monitored well, hence the gas explosions. </w:t>
      </w:r>
    </w:p>
    <w:p w:rsidR="007F4B53" w:rsidRDefault="007F4B53" w:rsidP="007F4B53">
      <w:pPr>
        <w:spacing w:line="480" w:lineRule="auto"/>
        <w:jc w:val="center"/>
      </w:pPr>
      <w:r>
        <w:t>Managing the Workload</w:t>
      </w:r>
    </w:p>
    <w:p w:rsidR="007F4B53" w:rsidRDefault="007F4B53" w:rsidP="007F4B53">
      <w:pPr>
        <w:spacing w:line="480" w:lineRule="auto"/>
        <w:ind w:firstLine="720"/>
      </w:pPr>
      <w:r>
        <w:t xml:space="preserve">Managing the workload involves getting the right balance of work for each person. Columbia Gas's workload management is extremely poor, with crucial processes lacking a single engineer to inspect procedures that could end the whole project. Workload management could be done by checking the current workload, assessing skills and absences, set expectations, identify overworked staff, identify staff that us not so busy and plan on engaging everyone fairly. Too much workload on a single person or a team makes staff members susceptible to making mistakes. Resource planning should engage all the stakeholders, including the employees, so that their potential can be identified and utilized adequately. Communication is essential to prevent overworking some people or underworking others. </w:t>
      </w:r>
    </w:p>
    <w:p w:rsidR="007F4B53" w:rsidRDefault="007F4B53" w:rsidP="007F4B53">
      <w:pPr>
        <w:spacing w:line="480" w:lineRule="auto"/>
        <w:ind w:firstLine="720"/>
      </w:pPr>
      <w:r>
        <w:t xml:space="preserve">Columbia Gas was too rigid when it came to workload delegation. The company needed flexibility if it were to prioritize effectively. Workload software help identify skills, and t is effective in assigning tasks and monitoring if employees respond well. Columbia Gas lacked enough personnel. The workload is a priority in such a situation, so the company should have hired enough people. Few employees could get burn out, whose results are not good in an emergency situation. Columbia should also have set its priorities right because having enough personnel, in this case, could have prevented that. </w:t>
      </w:r>
    </w:p>
    <w:p w:rsidR="007F4B53" w:rsidRDefault="007F4B53" w:rsidP="007F4B53">
      <w:pPr>
        <w:spacing w:line="480" w:lineRule="auto"/>
        <w:jc w:val="center"/>
      </w:pPr>
      <w:r>
        <w:t>Pros and Cons</w:t>
      </w:r>
    </w:p>
    <w:p w:rsidR="00467DD1" w:rsidRDefault="00467DD1" w:rsidP="00467DD1">
      <w:pPr>
        <w:spacing w:line="480" w:lineRule="auto"/>
      </w:pPr>
    </w:p>
    <w:tbl>
      <w:tblPr>
        <w:tblStyle w:val="TableGrid"/>
        <w:tblW w:w="0" w:type="auto"/>
        <w:tblLook w:val="04A0" w:firstRow="1" w:lastRow="0" w:firstColumn="1" w:lastColumn="0" w:noHBand="0" w:noVBand="1"/>
      </w:tblPr>
      <w:tblGrid>
        <w:gridCol w:w="3192"/>
        <w:gridCol w:w="3192"/>
        <w:gridCol w:w="3192"/>
      </w:tblGrid>
      <w:tr w:rsidR="00467DD1" w:rsidTr="00467DD1">
        <w:tc>
          <w:tcPr>
            <w:tcW w:w="3192" w:type="dxa"/>
            <w:tcBorders>
              <w:top w:val="single" w:sz="4" w:space="0" w:color="auto"/>
              <w:left w:val="single" w:sz="4" w:space="0" w:color="auto"/>
              <w:bottom w:val="single" w:sz="4" w:space="0" w:color="auto"/>
              <w:right w:val="single" w:sz="4" w:space="0" w:color="auto"/>
            </w:tcBorders>
            <w:hideMark/>
          </w:tcPr>
          <w:p w:rsidR="00467DD1" w:rsidRDefault="00467DD1">
            <w:pPr>
              <w:spacing w:after="200" w:line="480" w:lineRule="auto"/>
            </w:pPr>
            <w:r>
              <w:lastRenderedPageBreak/>
              <w:t>Solution</w:t>
            </w:r>
          </w:p>
        </w:tc>
        <w:tc>
          <w:tcPr>
            <w:tcW w:w="3192" w:type="dxa"/>
            <w:tcBorders>
              <w:top w:val="single" w:sz="4" w:space="0" w:color="auto"/>
              <w:left w:val="single" w:sz="4" w:space="0" w:color="auto"/>
              <w:bottom w:val="single" w:sz="4" w:space="0" w:color="auto"/>
              <w:right w:val="single" w:sz="4" w:space="0" w:color="auto"/>
            </w:tcBorders>
            <w:hideMark/>
          </w:tcPr>
          <w:p w:rsidR="00467DD1" w:rsidRDefault="00467DD1">
            <w:pPr>
              <w:spacing w:after="200" w:line="480" w:lineRule="auto"/>
            </w:pPr>
            <w:r>
              <w:t>Pros</w:t>
            </w:r>
          </w:p>
        </w:tc>
        <w:tc>
          <w:tcPr>
            <w:tcW w:w="3192" w:type="dxa"/>
            <w:tcBorders>
              <w:top w:val="single" w:sz="4" w:space="0" w:color="auto"/>
              <w:left w:val="single" w:sz="4" w:space="0" w:color="auto"/>
              <w:bottom w:val="single" w:sz="4" w:space="0" w:color="auto"/>
              <w:right w:val="single" w:sz="4" w:space="0" w:color="auto"/>
            </w:tcBorders>
            <w:hideMark/>
          </w:tcPr>
          <w:p w:rsidR="00467DD1" w:rsidRDefault="00467DD1">
            <w:pPr>
              <w:spacing w:after="200" w:line="480" w:lineRule="auto"/>
            </w:pPr>
            <w:r>
              <w:t>Cons</w:t>
            </w:r>
          </w:p>
        </w:tc>
      </w:tr>
      <w:tr w:rsidR="00467DD1" w:rsidTr="00467DD1">
        <w:tc>
          <w:tcPr>
            <w:tcW w:w="3192" w:type="dxa"/>
            <w:tcBorders>
              <w:top w:val="single" w:sz="4" w:space="0" w:color="auto"/>
              <w:left w:val="single" w:sz="4" w:space="0" w:color="auto"/>
              <w:bottom w:val="single" w:sz="4" w:space="0" w:color="auto"/>
              <w:right w:val="single" w:sz="4" w:space="0" w:color="auto"/>
            </w:tcBorders>
            <w:hideMark/>
          </w:tcPr>
          <w:p w:rsidR="00467DD1" w:rsidRDefault="00467DD1">
            <w:pPr>
              <w:spacing w:after="200" w:line="480" w:lineRule="auto"/>
            </w:pPr>
            <w:r>
              <w:t>Quality control</w:t>
            </w:r>
          </w:p>
        </w:tc>
        <w:tc>
          <w:tcPr>
            <w:tcW w:w="3192" w:type="dxa"/>
            <w:tcBorders>
              <w:top w:val="single" w:sz="4" w:space="0" w:color="auto"/>
              <w:left w:val="single" w:sz="4" w:space="0" w:color="auto"/>
              <w:bottom w:val="single" w:sz="4" w:space="0" w:color="auto"/>
              <w:right w:val="single" w:sz="4" w:space="0" w:color="auto"/>
            </w:tcBorders>
            <w:hideMark/>
          </w:tcPr>
          <w:p w:rsidR="00467DD1" w:rsidRDefault="004C1F0E" w:rsidP="00DA7161">
            <w:pPr>
              <w:pStyle w:val="ListParagraph"/>
              <w:numPr>
                <w:ilvl w:val="0"/>
                <w:numId w:val="1"/>
              </w:numPr>
              <w:spacing w:line="480" w:lineRule="auto"/>
            </w:pPr>
            <w:r>
              <w:t>E</w:t>
            </w:r>
            <w:r w:rsidR="00467DD1">
              <w:t>liminate sale of imperfect goods and services</w:t>
            </w:r>
          </w:p>
          <w:p w:rsidR="00467DD1" w:rsidRDefault="004C1F0E" w:rsidP="00DA7161">
            <w:pPr>
              <w:pStyle w:val="ListParagraph"/>
              <w:numPr>
                <w:ilvl w:val="0"/>
                <w:numId w:val="1"/>
              </w:numPr>
              <w:spacing w:line="480" w:lineRule="auto"/>
            </w:pPr>
            <w:r>
              <w:t>D</w:t>
            </w:r>
            <w:r w:rsidR="00467DD1">
              <w:t>o not affect the overall production process</w:t>
            </w:r>
          </w:p>
          <w:p w:rsidR="00467DD1" w:rsidRDefault="004C1F0E" w:rsidP="00DA7161">
            <w:pPr>
              <w:pStyle w:val="ListParagraph"/>
              <w:numPr>
                <w:ilvl w:val="0"/>
                <w:numId w:val="1"/>
              </w:numPr>
              <w:spacing w:line="480" w:lineRule="auto"/>
            </w:pPr>
            <w:r>
              <w:t>G</w:t>
            </w:r>
            <w:r w:rsidR="00467DD1">
              <w:t>ood reputation for quality from external environments</w:t>
            </w:r>
          </w:p>
        </w:tc>
        <w:tc>
          <w:tcPr>
            <w:tcW w:w="3192" w:type="dxa"/>
            <w:tcBorders>
              <w:top w:val="single" w:sz="4" w:space="0" w:color="auto"/>
              <w:left w:val="single" w:sz="4" w:space="0" w:color="auto"/>
              <w:bottom w:val="single" w:sz="4" w:space="0" w:color="auto"/>
              <w:right w:val="single" w:sz="4" w:space="0" w:color="auto"/>
            </w:tcBorders>
            <w:hideMark/>
          </w:tcPr>
          <w:p w:rsidR="00467DD1" w:rsidRDefault="004C1F0E" w:rsidP="00DA7161">
            <w:pPr>
              <w:pStyle w:val="ListParagraph"/>
              <w:numPr>
                <w:ilvl w:val="0"/>
                <w:numId w:val="1"/>
              </w:numPr>
              <w:spacing w:line="480" w:lineRule="auto"/>
            </w:pPr>
            <w:r>
              <w:t>I</w:t>
            </w:r>
            <w:r w:rsidR="00467DD1">
              <w:t>n case of imperfect goods, resources are still wasted.</w:t>
            </w:r>
          </w:p>
          <w:p w:rsidR="00467DD1" w:rsidRDefault="004C1F0E" w:rsidP="00DA7161">
            <w:pPr>
              <w:pStyle w:val="ListParagraph"/>
              <w:numPr>
                <w:ilvl w:val="0"/>
                <w:numId w:val="1"/>
              </w:numPr>
              <w:spacing w:line="480" w:lineRule="auto"/>
            </w:pPr>
            <w:r>
              <w:t>I</w:t>
            </w:r>
            <w:r w:rsidR="00467DD1">
              <w:t>nspection to enhance quality require a lot of money hence expensive</w:t>
            </w:r>
          </w:p>
          <w:p w:rsidR="00467DD1" w:rsidRDefault="004C1F0E" w:rsidP="00DA7161">
            <w:pPr>
              <w:pStyle w:val="ListParagraph"/>
              <w:numPr>
                <w:ilvl w:val="0"/>
                <w:numId w:val="1"/>
              </w:numPr>
              <w:spacing w:line="480" w:lineRule="auto"/>
            </w:pPr>
            <w:r>
              <w:t>E</w:t>
            </w:r>
            <w:r w:rsidR="00467DD1">
              <w:t>mployees are not responsible for quality</w:t>
            </w:r>
          </w:p>
        </w:tc>
      </w:tr>
      <w:tr w:rsidR="00467DD1" w:rsidTr="00467DD1">
        <w:tc>
          <w:tcPr>
            <w:tcW w:w="3192" w:type="dxa"/>
            <w:tcBorders>
              <w:top w:val="single" w:sz="4" w:space="0" w:color="auto"/>
              <w:left w:val="single" w:sz="4" w:space="0" w:color="auto"/>
              <w:bottom w:val="single" w:sz="4" w:space="0" w:color="auto"/>
              <w:right w:val="single" w:sz="4" w:space="0" w:color="auto"/>
            </w:tcBorders>
            <w:hideMark/>
          </w:tcPr>
          <w:p w:rsidR="00467DD1" w:rsidRDefault="00467DD1">
            <w:pPr>
              <w:spacing w:after="200" w:line="480" w:lineRule="auto"/>
            </w:pPr>
            <w:r>
              <w:t>Management of work load</w:t>
            </w:r>
          </w:p>
        </w:tc>
        <w:tc>
          <w:tcPr>
            <w:tcW w:w="3192" w:type="dxa"/>
            <w:tcBorders>
              <w:top w:val="single" w:sz="4" w:space="0" w:color="auto"/>
              <w:left w:val="single" w:sz="4" w:space="0" w:color="auto"/>
              <w:bottom w:val="single" w:sz="4" w:space="0" w:color="auto"/>
              <w:right w:val="single" w:sz="4" w:space="0" w:color="auto"/>
            </w:tcBorders>
          </w:tcPr>
          <w:p w:rsidR="00467DD1" w:rsidRDefault="00467DD1" w:rsidP="00DA7161">
            <w:pPr>
              <w:pStyle w:val="ListParagraph"/>
              <w:numPr>
                <w:ilvl w:val="0"/>
                <w:numId w:val="2"/>
              </w:numPr>
              <w:spacing w:line="480" w:lineRule="auto"/>
            </w:pPr>
            <w:r>
              <w:t>There is reduced load since the available work is acted upon by enough people each allocated their duty</w:t>
            </w:r>
          </w:p>
          <w:p w:rsidR="00467DD1" w:rsidRDefault="00467DD1" w:rsidP="00DA7161">
            <w:pPr>
              <w:pStyle w:val="ListParagraph"/>
              <w:numPr>
                <w:ilvl w:val="0"/>
                <w:numId w:val="2"/>
              </w:numPr>
              <w:spacing w:line="480" w:lineRule="auto"/>
            </w:pPr>
            <w:r>
              <w:t xml:space="preserve">There is increased productivity of the work. Project management training enables the worker to tackle their responsibilities with </w:t>
            </w:r>
            <w:r>
              <w:lastRenderedPageBreak/>
              <w:t>increased energy after which the same energy is shifted to different duty resulting to quality work</w:t>
            </w:r>
          </w:p>
          <w:p w:rsidR="00467DD1" w:rsidRDefault="00467DD1">
            <w:pPr>
              <w:spacing w:line="480" w:lineRule="auto"/>
            </w:pPr>
          </w:p>
          <w:p w:rsidR="00467DD1" w:rsidRDefault="00467DD1">
            <w:pPr>
              <w:spacing w:after="200" w:line="480" w:lineRule="auto"/>
            </w:pPr>
          </w:p>
        </w:tc>
        <w:tc>
          <w:tcPr>
            <w:tcW w:w="3192" w:type="dxa"/>
            <w:tcBorders>
              <w:top w:val="single" w:sz="4" w:space="0" w:color="auto"/>
              <w:left w:val="single" w:sz="4" w:space="0" w:color="auto"/>
              <w:bottom w:val="single" w:sz="4" w:space="0" w:color="auto"/>
              <w:right w:val="single" w:sz="4" w:space="0" w:color="auto"/>
            </w:tcBorders>
            <w:hideMark/>
          </w:tcPr>
          <w:p w:rsidR="00467DD1" w:rsidRDefault="00467DD1" w:rsidP="00DA7161">
            <w:pPr>
              <w:pStyle w:val="ListParagraph"/>
              <w:numPr>
                <w:ilvl w:val="0"/>
                <w:numId w:val="2"/>
              </w:numPr>
              <w:spacing w:line="480" w:lineRule="auto"/>
            </w:pPr>
            <w:r>
              <w:lastRenderedPageBreak/>
              <w:t>Increased stress among the workers which is caused by the large amount of work that is stressing to complete in time.</w:t>
            </w:r>
          </w:p>
          <w:p w:rsidR="00467DD1" w:rsidRDefault="00467DD1" w:rsidP="00DA7161">
            <w:pPr>
              <w:pStyle w:val="ListParagraph"/>
              <w:numPr>
                <w:ilvl w:val="0"/>
                <w:numId w:val="2"/>
              </w:numPr>
              <w:spacing w:line="480" w:lineRule="auto"/>
            </w:pPr>
            <w:r>
              <w:t>Increased mistakes in their work. This is as a result of increased load with less time to complete in perfection.</w:t>
            </w:r>
          </w:p>
          <w:p w:rsidR="00467DD1" w:rsidRDefault="00467DD1" w:rsidP="00DA7161">
            <w:pPr>
              <w:pStyle w:val="ListParagraph"/>
              <w:numPr>
                <w:ilvl w:val="0"/>
                <w:numId w:val="2"/>
              </w:numPr>
              <w:spacing w:line="480" w:lineRule="auto"/>
            </w:pPr>
            <w:r>
              <w:t xml:space="preserve">Excessive working </w:t>
            </w:r>
            <w:r>
              <w:lastRenderedPageBreak/>
              <w:t xml:space="preserve">also impacts the heath of an individual negatively. Such people end up having reduced morale </w:t>
            </w:r>
          </w:p>
          <w:p w:rsidR="00467DD1" w:rsidRDefault="00467DD1" w:rsidP="00DA7161">
            <w:pPr>
              <w:pStyle w:val="ListParagraph"/>
              <w:numPr>
                <w:ilvl w:val="0"/>
                <w:numId w:val="2"/>
              </w:numPr>
              <w:spacing w:line="480" w:lineRule="auto"/>
            </w:pPr>
            <w:r>
              <w:t>It involves getting the right balance of work which is expensive</w:t>
            </w:r>
          </w:p>
        </w:tc>
      </w:tr>
      <w:tr w:rsidR="00467DD1" w:rsidTr="00467DD1">
        <w:tc>
          <w:tcPr>
            <w:tcW w:w="3192" w:type="dxa"/>
            <w:tcBorders>
              <w:top w:val="single" w:sz="4" w:space="0" w:color="auto"/>
              <w:left w:val="single" w:sz="4" w:space="0" w:color="auto"/>
              <w:bottom w:val="single" w:sz="4" w:space="0" w:color="auto"/>
              <w:right w:val="single" w:sz="4" w:space="0" w:color="auto"/>
            </w:tcBorders>
            <w:hideMark/>
          </w:tcPr>
          <w:p w:rsidR="00467DD1" w:rsidRDefault="00467DD1">
            <w:pPr>
              <w:spacing w:after="200" w:line="480" w:lineRule="auto"/>
            </w:pPr>
            <w:r>
              <w:lastRenderedPageBreak/>
              <w:t>Risk management</w:t>
            </w:r>
          </w:p>
        </w:tc>
        <w:tc>
          <w:tcPr>
            <w:tcW w:w="3192" w:type="dxa"/>
            <w:tcBorders>
              <w:top w:val="single" w:sz="4" w:space="0" w:color="auto"/>
              <w:left w:val="single" w:sz="4" w:space="0" w:color="auto"/>
              <w:bottom w:val="single" w:sz="4" w:space="0" w:color="auto"/>
              <w:right w:val="single" w:sz="4" w:space="0" w:color="auto"/>
            </w:tcBorders>
          </w:tcPr>
          <w:p w:rsidR="00467DD1" w:rsidRDefault="00467DD1" w:rsidP="00DA7161">
            <w:pPr>
              <w:pStyle w:val="ListParagraph"/>
              <w:numPr>
                <w:ilvl w:val="0"/>
                <w:numId w:val="3"/>
              </w:numPr>
              <w:spacing w:line="480" w:lineRule="auto"/>
            </w:pPr>
            <w:r>
              <w:t>Helps the company to plan for the risk that may come and manage it</w:t>
            </w:r>
          </w:p>
          <w:p w:rsidR="00467DD1" w:rsidRDefault="00467DD1" w:rsidP="00DA7161">
            <w:pPr>
              <w:pStyle w:val="ListParagraph"/>
              <w:numPr>
                <w:ilvl w:val="0"/>
                <w:numId w:val="3"/>
              </w:numPr>
              <w:spacing w:line="480" w:lineRule="auto"/>
            </w:pPr>
            <w:r>
              <w:t>It is an easy way of identifying the strength and weakness of a project.</w:t>
            </w:r>
          </w:p>
          <w:p w:rsidR="00467DD1" w:rsidRDefault="00467DD1" w:rsidP="00DA7161">
            <w:pPr>
              <w:pStyle w:val="ListParagraph"/>
              <w:numPr>
                <w:ilvl w:val="0"/>
                <w:numId w:val="3"/>
              </w:numPr>
              <w:spacing w:line="480" w:lineRule="auto"/>
            </w:pPr>
            <w:r>
              <w:t>It helps prevent occurrence of risk through application of mitigation measures</w:t>
            </w:r>
          </w:p>
          <w:p w:rsidR="00467DD1" w:rsidRDefault="00467DD1">
            <w:pPr>
              <w:spacing w:line="480" w:lineRule="auto"/>
              <w:ind w:left="360"/>
            </w:pPr>
          </w:p>
        </w:tc>
        <w:tc>
          <w:tcPr>
            <w:tcW w:w="3192" w:type="dxa"/>
            <w:tcBorders>
              <w:top w:val="single" w:sz="4" w:space="0" w:color="auto"/>
              <w:left w:val="single" w:sz="4" w:space="0" w:color="auto"/>
              <w:bottom w:val="single" w:sz="4" w:space="0" w:color="auto"/>
              <w:right w:val="single" w:sz="4" w:space="0" w:color="auto"/>
            </w:tcBorders>
            <w:hideMark/>
          </w:tcPr>
          <w:p w:rsidR="00467DD1" w:rsidRDefault="00467DD1" w:rsidP="00DA7161">
            <w:pPr>
              <w:pStyle w:val="ListParagraph"/>
              <w:numPr>
                <w:ilvl w:val="0"/>
                <w:numId w:val="3"/>
              </w:numPr>
              <w:spacing w:line="480" w:lineRule="auto"/>
            </w:pPr>
            <w:r>
              <w:t>Requires personnel that can foresee the risks and are expensive to hire</w:t>
            </w:r>
          </w:p>
          <w:p w:rsidR="00467DD1" w:rsidRDefault="00467DD1" w:rsidP="00DA7161">
            <w:pPr>
              <w:pStyle w:val="ListParagraph"/>
              <w:numPr>
                <w:ilvl w:val="0"/>
                <w:numId w:val="3"/>
              </w:numPr>
              <w:spacing w:line="480" w:lineRule="auto"/>
            </w:pPr>
            <w:r>
              <w:t>Require perfect tools for calculations, which in the absence of the tools the calculations become difficult to handle</w:t>
            </w:r>
          </w:p>
          <w:p w:rsidR="00467DD1" w:rsidRDefault="00467DD1" w:rsidP="00DA7161">
            <w:pPr>
              <w:pStyle w:val="ListParagraph"/>
              <w:numPr>
                <w:ilvl w:val="0"/>
                <w:numId w:val="3"/>
              </w:numPr>
              <w:spacing w:line="480" w:lineRule="auto"/>
            </w:pPr>
            <w:r>
              <w:t>It is time consuming. It requires a lot of time to collect data on the strategic planning</w:t>
            </w:r>
          </w:p>
        </w:tc>
      </w:tr>
      <w:tr w:rsidR="00467DD1" w:rsidTr="00467DD1">
        <w:tc>
          <w:tcPr>
            <w:tcW w:w="3192" w:type="dxa"/>
            <w:tcBorders>
              <w:top w:val="single" w:sz="4" w:space="0" w:color="auto"/>
              <w:left w:val="single" w:sz="4" w:space="0" w:color="auto"/>
              <w:bottom w:val="single" w:sz="4" w:space="0" w:color="auto"/>
              <w:right w:val="single" w:sz="4" w:space="0" w:color="auto"/>
            </w:tcBorders>
            <w:hideMark/>
          </w:tcPr>
          <w:p w:rsidR="00467DD1" w:rsidRDefault="00467DD1">
            <w:pPr>
              <w:spacing w:after="200" w:line="480" w:lineRule="auto"/>
            </w:pPr>
            <w:r>
              <w:lastRenderedPageBreak/>
              <w:t>Managing the subcontractors</w:t>
            </w:r>
          </w:p>
        </w:tc>
        <w:tc>
          <w:tcPr>
            <w:tcW w:w="3192" w:type="dxa"/>
            <w:tcBorders>
              <w:top w:val="single" w:sz="4" w:space="0" w:color="auto"/>
              <w:left w:val="single" w:sz="4" w:space="0" w:color="auto"/>
              <w:bottom w:val="single" w:sz="4" w:space="0" w:color="auto"/>
              <w:right w:val="single" w:sz="4" w:space="0" w:color="auto"/>
            </w:tcBorders>
            <w:hideMark/>
          </w:tcPr>
          <w:p w:rsidR="00467DD1" w:rsidRDefault="00467DD1" w:rsidP="00DA7161">
            <w:pPr>
              <w:pStyle w:val="ListParagraph"/>
              <w:numPr>
                <w:ilvl w:val="0"/>
                <w:numId w:val="4"/>
              </w:numPr>
              <w:spacing w:line="480" w:lineRule="auto"/>
            </w:pPr>
            <w:r>
              <w:t>less available work to be done by each worker</w:t>
            </w:r>
          </w:p>
          <w:p w:rsidR="00467DD1" w:rsidRDefault="00467DD1" w:rsidP="00DA7161">
            <w:pPr>
              <w:pStyle w:val="ListParagraph"/>
              <w:numPr>
                <w:ilvl w:val="0"/>
                <w:numId w:val="4"/>
              </w:numPr>
              <w:spacing w:line="480" w:lineRule="auto"/>
            </w:pPr>
            <w:r>
              <w:t>It allows introduction of specialized worker in a project</w:t>
            </w:r>
          </w:p>
          <w:p w:rsidR="00467DD1" w:rsidRDefault="00467DD1" w:rsidP="00DA7161">
            <w:pPr>
              <w:pStyle w:val="ListParagraph"/>
              <w:numPr>
                <w:ilvl w:val="0"/>
                <w:numId w:val="4"/>
              </w:numPr>
              <w:spacing w:line="480" w:lineRule="auto"/>
            </w:pPr>
            <w:r>
              <w:t>There is production of good work since there is no pressure in their work</w:t>
            </w:r>
          </w:p>
        </w:tc>
        <w:tc>
          <w:tcPr>
            <w:tcW w:w="3192" w:type="dxa"/>
            <w:tcBorders>
              <w:top w:val="single" w:sz="4" w:space="0" w:color="auto"/>
              <w:left w:val="single" w:sz="4" w:space="0" w:color="auto"/>
              <w:bottom w:val="single" w:sz="4" w:space="0" w:color="auto"/>
              <w:right w:val="single" w:sz="4" w:space="0" w:color="auto"/>
            </w:tcBorders>
          </w:tcPr>
          <w:p w:rsidR="00467DD1" w:rsidRDefault="00467DD1" w:rsidP="00DA7161">
            <w:pPr>
              <w:pStyle w:val="ListParagraph"/>
              <w:numPr>
                <w:ilvl w:val="0"/>
                <w:numId w:val="4"/>
              </w:numPr>
              <w:spacing w:line="480" w:lineRule="auto"/>
            </w:pPr>
            <w:r>
              <w:t xml:space="preserve">It is expensive since subcontractors are </w:t>
            </w:r>
            <w:r w:rsidR="004C1F0E">
              <w:t>paid</w:t>
            </w:r>
            <w:r>
              <w:t xml:space="preserve"> according to time</w:t>
            </w:r>
          </w:p>
          <w:p w:rsidR="00467DD1" w:rsidRDefault="00467DD1" w:rsidP="00DA7161">
            <w:pPr>
              <w:pStyle w:val="ListParagraph"/>
              <w:numPr>
                <w:ilvl w:val="0"/>
                <w:numId w:val="4"/>
              </w:numPr>
              <w:spacing w:line="480" w:lineRule="auto"/>
            </w:pPr>
            <w:r>
              <w:t>Subcontractors are not motivated which may lead to inefficiency of work.</w:t>
            </w:r>
          </w:p>
          <w:p w:rsidR="00467DD1" w:rsidRDefault="00467DD1">
            <w:pPr>
              <w:spacing w:line="480" w:lineRule="auto"/>
            </w:pPr>
          </w:p>
          <w:p w:rsidR="00467DD1" w:rsidRDefault="00467DD1">
            <w:pPr>
              <w:spacing w:after="200" w:line="480" w:lineRule="auto"/>
            </w:pPr>
            <w:r>
              <w:t>-</w:t>
            </w:r>
          </w:p>
        </w:tc>
      </w:tr>
      <w:tr w:rsidR="00467DD1" w:rsidTr="00467DD1">
        <w:tc>
          <w:tcPr>
            <w:tcW w:w="3192" w:type="dxa"/>
            <w:tcBorders>
              <w:top w:val="single" w:sz="4" w:space="0" w:color="auto"/>
              <w:left w:val="single" w:sz="4" w:space="0" w:color="auto"/>
              <w:bottom w:val="single" w:sz="4" w:space="0" w:color="auto"/>
              <w:right w:val="single" w:sz="4" w:space="0" w:color="auto"/>
            </w:tcBorders>
            <w:hideMark/>
          </w:tcPr>
          <w:p w:rsidR="00467DD1" w:rsidRDefault="00467DD1">
            <w:pPr>
              <w:spacing w:after="200" w:line="480" w:lineRule="auto"/>
            </w:pPr>
            <w:r>
              <w:t>Process control</w:t>
            </w:r>
          </w:p>
        </w:tc>
        <w:tc>
          <w:tcPr>
            <w:tcW w:w="3192" w:type="dxa"/>
            <w:tcBorders>
              <w:top w:val="single" w:sz="4" w:space="0" w:color="auto"/>
              <w:left w:val="single" w:sz="4" w:space="0" w:color="auto"/>
              <w:bottom w:val="single" w:sz="4" w:space="0" w:color="auto"/>
              <w:right w:val="single" w:sz="4" w:space="0" w:color="auto"/>
            </w:tcBorders>
            <w:hideMark/>
          </w:tcPr>
          <w:p w:rsidR="00467DD1" w:rsidRDefault="00467DD1" w:rsidP="00DA7161">
            <w:pPr>
              <w:pStyle w:val="ListParagraph"/>
              <w:numPr>
                <w:ilvl w:val="0"/>
                <w:numId w:val="5"/>
              </w:numPr>
              <w:spacing w:line="480" w:lineRule="auto"/>
            </w:pPr>
            <w:r>
              <w:t>It ensures efficient and good quality are obtained</w:t>
            </w:r>
          </w:p>
          <w:p w:rsidR="00467DD1" w:rsidRDefault="00467DD1" w:rsidP="00DA7161">
            <w:pPr>
              <w:pStyle w:val="ListParagraph"/>
              <w:numPr>
                <w:ilvl w:val="0"/>
                <w:numId w:val="5"/>
              </w:numPr>
              <w:spacing w:line="480" w:lineRule="auto"/>
            </w:pPr>
            <w:r>
              <w:t>Facilitates good communication skill in case of a manager who is responsible of creating team work among his workers</w:t>
            </w:r>
          </w:p>
          <w:p w:rsidR="00467DD1" w:rsidRDefault="00467DD1" w:rsidP="00DA7161">
            <w:pPr>
              <w:pStyle w:val="ListParagraph"/>
              <w:numPr>
                <w:ilvl w:val="0"/>
                <w:numId w:val="5"/>
              </w:numPr>
              <w:spacing w:line="480" w:lineRule="auto"/>
            </w:pPr>
            <w:r>
              <w:t xml:space="preserve">Process control lead to high level of expertise. Workers acquire new skill and knowledge </w:t>
            </w:r>
            <w:r>
              <w:lastRenderedPageBreak/>
              <w:t>from management which increases production of better and quality results</w:t>
            </w:r>
          </w:p>
        </w:tc>
        <w:tc>
          <w:tcPr>
            <w:tcW w:w="3192" w:type="dxa"/>
            <w:tcBorders>
              <w:top w:val="single" w:sz="4" w:space="0" w:color="auto"/>
              <w:left w:val="single" w:sz="4" w:space="0" w:color="auto"/>
              <w:bottom w:val="single" w:sz="4" w:space="0" w:color="auto"/>
              <w:right w:val="single" w:sz="4" w:space="0" w:color="auto"/>
            </w:tcBorders>
          </w:tcPr>
          <w:p w:rsidR="00467DD1" w:rsidRDefault="00467DD1" w:rsidP="00DA7161">
            <w:pPr>
              <w:pStyle w:val="ListParagraph"/>
              <w:numPr>
                <w:ilvl w:val="0"/>
                <w:numId w:val="5"/>
              </w:numPr>
              <w:spacing w:line="480" w:lineRule="auto"/>
            </w:pPr>
            <w:r>
              <w:lastRenderedPageBreak/>
              <w:t>Monitoring and supervision of jobs leads to increased fear of losing jobs from the workers.</w:t>
            </w:r>
          </w:p>
          <w:p w:rsidR="00467DD1" w:rsidRDefault="00467DD1" w:rsidP="00DA7161">
            <w:pPr>
              <w:pStyle w:val="ListParagraph"/>
              <w:numPr>
                <w:ilvl w:val="0"/>
                <w:numId w:val="5"/>
              </w:numPr>
              <w:spacing w:line="480" w:lineRule="auto"/>
            </w:pPr>
            <w:r>
              <w:t>It’s an expensive method of implementation because it involves combination or introduction of different method and equipment</w:t>
            </w:r>
          </w:p>
          <w:p w:rsidR="00467DD1" w:rsidRDefault="00467DD1">
            <w:pPr>
              <w:spacing w:after="200" w:line="480" w:lineRule="auto"/>
            </w:pPr>
          </w:p>
        </w:tc>
      </w:tr>
    </w:tbl>
    <w:p w:rsidR="00467DD1" w:rsidRDefault="00467DD1" w:rsidP="00467DD1">
      <w:pPr>
        <w:spacing w:line="480" w:lineRule="auto"/>
      </w:pPr>
    </w:p>
    <w:p w:rsidR="00467DD1" w:rsidRDefault="004C1F0E" w:rsidP="004C1F0E">
      <w:pPr>
        <w:spacing w:line="480" w:lineRule="auto"/>
        <w:jc w:val="center"/>
      </w:pPr>
      <w:r>
        <w:t>Conclusion and R</w:t>
      </w:r>
      <w:r w:rsidR="00467DD1">
        <w:t>ecommendation</w:t>
      </w:r>
    </w:p>
    <w:p w:rsidR="00467DD1" w:rsidRDefault="00467DD1" w:rsidP="004C1F0E">
      <w:pPr>
        <w:spacing w:line="480" w:lineRule="auto"/>
        <w:ind w:firstLine="720"/>
      </w:pPr>
      <w:r>
        <w:t xml:space="preserve">As we found out, some of the problems encountered included, workload problem, budgeting issues and lack of risk management plan, other problems also included, lack of considerations on the health of the workers which was due to the excess work that was allocated </w:t>
      </w:r>
      <w:proofErr w:type="gramStart"/>
      <w:r>
        <w:t>to</w:t>
      </w:r>
      <w:proofErr w:type="gramEnd"/>
      <w:r>
        <w:t xml:space="preserve"> them, mishandling of the donations and contributions. The public safety personnel had not given clear information of the type of donation that were of more importance, in addition there were also some volunteers but there was no effort to train volunteers to maximize the resource </w:t>
      </w:r>
    </w:p>
    <w:p w:rsidR="00467DD1" w:rsidRDefault="00467DD1" w:rsidP="004C1F0E">
      <w:pPr>
        <w:spacing w:line="480" w:lineRule="auto"/>
        <w:jc w:val="center"/>
      </w:pPr>
      <w:r>
        <w:t>Recommendations</w:t>
      </w:r>
    </w:p>
    <w:p w:rsidR="00467DD1" w:rsidRDefault="00467DD1" w:rsidP="004C1F0E">
      <w:pPr>
        <w:pStyle w:val="ListParagraph"/>
        <w:numPr>
          <w:ilvl w:val="0"/>
          <w:numId w:val="6"/>
        </w:numPr>
        <w:spacing w:line="480" w:lineRule="auto"/>
      </w:pPr>
      <w:r>
        <w:t>The government should ensure that the demographic location of each locati</w:t>
      </w:r>
      <w:r w:rsidR="004C1F0E">
        <w:t>on is incorporated in each plan.</w:t>
      </w:r>
    </w:p>
    <w:p w:rsidR="00467DD1" w:rsidRDefault="00467DD1" w:rsidP="004C1F0E">
      <w:pPr>
        <w:pStyle w:val="ListParagraph"/>
        <w:numPr>
          <w:ilvl w:val="0"/>
          <w:numId w:val="6"/>
        </w:numPr>
        <w:spacing w:line="480" w:lineRule="auto"/>
      </w:pPr>
      <w:r>
        <w:t>Health programs should be developed and put in place for the responders to prevent health problems</w:t>
      </w:r>
    </w:p>
    <w:p w:rsidR="00467DD1" w:rsidRDefault="00467DD1" w:rsidP="004C1F0E">
      <w:pPr>
        <w:pStyle w:val="ListParagraph"/>
        <w:numPr>
          <w:ilvl w:val="0"/>
          <w:numId w:val="6"/>
        </w:numPr>
        <w:spacing w:line="480" w:lineRule="auto"/>
      </w:pPr>
      <w:r>
        <w:t>Development of better management to ensure donations get to the right locations and the volunteers also get training in time.</w:t>
      </w:r>
    </w:p>
    <w:p w:rsidR="004C1F0E" w:rsidRPr="004C1F0E" w:rsidRDefault="00467DD1" w:rsidP="004C1F0E">
      <w:pPr>
        <w:pStyle w:val="ListParagraph"/>
        <w:numPr>
          <w:ilvl w:val="0"/>
          <w:numId w:val="6"/>
        </w:numPr>
        <w:spacing w:line="480" w:lineRule="auto"/>
      </w:pPr>
      <w:r>
        <w:t>Last and not least, development of fire safety group is an important aspect to aid in decision making by giving out new ideas and incorporating their knowledge in such projects.</w:t>
      </w:r>
      <w:bookmarkStart w:id="0" w:name="_GoBack"/>
      <w:bookmarkEnd w:id="0"/>
    </w:p>
    <w:p w:rsidR="00467DD1" w:rsidRDefault="00467DD1" w:rsidP="00467DD1">
      <w:pPr>
        <w:spacing w:line="480" w:lineRule="auto"/>
        <w:ind w:firstLine="720"/>
        <w:jc w:val="center"/>
        <w:rPr>
          <w:rFonts w:cs="Times New Roman"/>
          <w:szCs w:val="24"/>
        </w:rPr>
      </w:pPr>
      <w:r>
        <w:rPr>
          <w:rFonts w:cs="Times New Roman"/>
          <w:szCs w:val="24"/>
        </w:rPr>
        <w:lastRenderedPageBreak/>
        <w:t>Reference</w:t>
      </w:r>
    </w:p>
    <w:p w:rsidR="0041387F" w:rsidRPr="00A0662E" w:rsidRDefault="00467DD1" w:rsidP="004C1F0E">
      <w:pPr>
        <w:spacing w:line="480" w:lineRule="auto"/>
        <w:ind w:left="720" w:hanging="720"/>
        <w:rPr>
          <w:rFonts w:cs="Times New Roman"/>
          <w:szCs w:val="24"/>
        </w:rPr>
      </w:pPr>
      <w:r>
        <w:rPr>
          <w:rFonts w:cs="Times New Roman"/>
          <w:szCs w:val="24"/>
          <w:shd w:val="clear" w:color="auto" w:fill="FFFFFF"/>
        </w:rPr>
        <w:t>Willey, R. J. (2020). Insights to the Columbia Gas Explosions Lawrence and North Andover, MA September 13, 2018. </w:t>
      </w:r>
      <w:r>
        <w:rPr>
          <w:rFonts w:cs="Times New Roman"/>
          <w:i/>
          <w:iCs/>
          <w:szCs w:val="24"/>
          <w:shd w:val="clear" w:color="auto" w:fill="FFFFFF"/>
        </w:rPr>
        <w:t>Process Safety Progress</w:t>
      </w:r>
      <w:r>
        <w:rPr>
          <w:rFonts w:cs="Times New Roman"/>
          <w:szCs w:val="24"/>
          <w:shd w:val="clear" w:color="auto" w:fill="FFFFFF"/>
        </w:rPr>
        <w:t>, e12195</w:t>
      </w:r>
    </w:p>
    <w:sectPr w:rsidR="0041387F" w:rsidRPr="00A0662E">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A6833" w:rsidRDefault="00EA6833" w:rsidP="00467DD1">
      <w:pPr>
        <w:spacing w:after="0" w:line="240" w:lineRule="auto"/>
      </w:pPr>
      <w:r>
        <w:separator/>
      </w:r>
    </w:p>
  </w:endnote>
  <w:endnote w:type="continuationSeparator" w:id="0">
    <w:p w:rsidR="00EA6833" w:rsidRDefault="00EA6833" w:rsidP="00467D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A6833" w:rsidRDefault="00EA6833" w:rsidP="00467DD1">
      <w:pPr>
        <w:spacing w:after="0" w:line="240" w:lineRule="auto"/>
      </w:pPr>
      <w:r>
        <w:separator/>
      </w:r>
    </w:p>
  </w:footnote>
  <w:footnote w:type="continuationSeparator" w:id="0">
    <w:p w:rsidR="00EA6833" w:rsidRDefault="00EA6833" w:rsidP="00467DD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45799194"/>
      <w:docPartObj>
        <w:docPartGallery w:val="Page Numbers (Top of Page)"/>
        <w:docPartUnique/>
      </w:docPartObj>
    </w:sdtPr>
    <w:sdtEndPr>
      <w:rPr>
        <w:noProof/>
      </w:rPr>
    </w:sdtEndPr>
    <w:sdtContent>
      <w:p w:rsidR="00C030D9" w:rsidRDefault="00C030D9" w:rsidP="00C030D9">
        <w:r>
          <w:t xml:space="preserve">                                                                                                                                                        </w:t>
        </w:r>
        <w:r>
          <w:fldChar w:fldCharType="begin"/>
        </w:r>
        <w:r>
          <w:instrText xml:space="preserve"> PAGE   \* MERGEFORMAT </w:instrText>
        </w:r>
        <w:r>
          <w:fldChar w:fldCharType="separate"/>
        </w:r>
        <w:r w:rsidR="004C1F0E">
          <w:rPr>
            <w:noProof/>
          </w:rPr>
          <w:t>13</w:t>
        </w:r>
        <w:r>
          <w:rPr>
            <w:noProof/>
          </w:rPr>
          <w:fldChar w:fldCharType="end"/>
        </w:r>
      </w:p>
    </w:sdtContent>
  </w:sdt>
  <w:p w:rsidR="00467DD1" w:rsidRDefault="00467DD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1E5024"/>
    <w:multiLevelType w:val="hybridMultilevel"/>
    <w:tmpl w:val="F36AE2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nsid w:val="316F3B3B"/>
    <w:multiLevelType w:val="hybridMultilevel"/>
    <w:tmpl w:val="AD58739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nsid w:val="525A1B7A"/>
    <w:multiLevelType w:val="hybridMultilevel"/>
    <w:tmpl w:val="8FBA3EB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nsid w:val="547307F0"/>
    <w:multiLevelType w:val="hybridMultilevel"/>
    <w:tmpl w:val="2F34275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nsid w:val="66564C83"/>
    <w:multiLevelType w:val="hybridMultilevel"/>
    <w:tmpl w:val="7AA0B712"/>
    <w:lvl w:ilvl="0" w:tplc="036818AA">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68EF5F9C"/>
    <w:multiLevelType w:val="hybridMultilevel"/>
    <w:tmpl w:val="6DCEF6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4264"/>
    <w:rsid w:val="0010194B"/>
    <w:rsid w:val="00166C8D"/>
    <w:rsid w:val="001A01C1"/>
    <w:rsid w:val="001E2E66"/>
    <w:rsid w:val="00264BDB"/>
    <w:rsid w:val="0041387F"/>
    <w:rsid w:val="00467DD1"/>
    <w:rsid w:val="004C1F0E"/>
    <w:rsid w:val="00516A13"/>
    <w:rsid w:val="005B6A4B"/>
    <w:rsid w:val="005C34AC"/>
    <w:rsid w:val="00717DE6"/>
    <w:rsid w:val="00757406"/>
    <w:rsid w:val="007F4B53"/>
    <w:rsid w:val="00874264"/>
    <w:rsid w:val="0096349E"/>
    <w:rsid w:val="009864C2"/>
    <w:rsid w:val="009A4711"/>
    <w:rsid w:val="00A0662E"/>
    <w:rsid w:val="00A86964"/>
    <w:rsid w:val="00B5429A"/>
    <w:rsid w:val="00C030D9"/>
    <w:rsid w:val="00C26F6B"/>
    <w:rsid w:val="00C81734"/>
    <w:rsid w:val="00D4096E"/>
    <w:rsid w:val="00D768E2"/>
    <w:rsid w:val="00EA6833"/>
    <w:rsid w:val="00ED232E"/>
    <w:rsid w:val="00ED68D8"/>
    <w:rsid w:val="00F3279F"/>
    <w:rsid w:val="00F534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30D9"/>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467DD1"/>
    <w:rPr>
      <w:color w:val="0000FF" w:themeColor="hyperlink"/>
      <w:u w:val="single"/>
    </w:rPr>
  </w:style>
  <w:style w:type="paragraph" w:styleId="ListParagraph">
    <w:name w:val="List Paragraph"/>
    <w:basedOn w:val="Normal"/>
    <w:uiPriority w:val="34"/>
    <w:qFormat/>
    <w:rsid w:val="00467DD1"/>
    <w:pPr>
      <w:ind w:left="720"/>
      <w:contextualSpacing/>
    </w:pPr>
    <w:rPr>
      <w:rFonts w:cs="Times New Roman"/>
      <w:szCs w:val="24"/>
    </w:rPr>
  </w:style>
  <w:style w:type="table" w:styleId="TableGrid">
    <w:name w:val="Table Grid"/>
    <w:basedOn w:val="TableNormal"/>
    <w:uiPriority w:val="59"/>
    <w:rsid w:val="00467DD1"/>
    <w:pPr>
      <w:spacing w:after="0" w:line="240" w:lineRule="auto"/>
    </w:pPr>
    <w:rPr>
      <w:rFonts w:ascii="Times New Roman" w:hAnsi="Times New Roman" w:cs="Times New Roman"/>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467D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7DD1"/>
  </w:style>
  <w:style w:type="paragraph" w:styleId="Footer">
    <w:name w:val="footer"/>
    <w:basedOn w:val="Normal"/>
    <w:link w:val="FooterChar"/>
    <w:uiPriority w:val="99"/>
    <w:unhideWhenUsed/>
    <w:rsid w:val="00467D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7DD1"/>
  </w:style>
  <w:style w:type="paragraph" w:styleId="BalloonText">
    <w:name w:val="Balloon Text"/>
    <w:basedOn w:val="Normal"/>
    <w:link w:val="BalloonTextChar"/>
    <w:uiPriority w:val="99"/>
    <w:semiHidden/>
    <w:unhideWhenUsed/>
    <w:rsid w:val="00467DD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67DD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30D9"/>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467DD1"/>
    <w:rPr>
      <w:color w:val="0000FF" w:themeColor="hyperlink"/>
      <w:u w:val="single"/>
    </w:rPr>
  </w:style>
  <w:style w:type="paragraph" w:styleId="ListParagraph">
    <w:name w:val="List Paragraph"/>
    <w:basedOn w:val="Normal"/>
    <w:uiPriority w:val="34"/>
    <w:qFormat/>
    <w:rsid w:val="00467DD1"/>
    <w:pPr>
      <w:ind w:left="720"/>
      <w:contextualSpacing/>
    </w:pPr>
    <w:rPr>
      <w:rFonts w:cs="Times New Roman"/>
      <w:szCs w:val="24"/>
    </w:rPr>
  </w:style>
  <w:style w:type="table" w:styleId="TableGrid">
    <w:name w:val="Table Grid"/>
    <w:basedOn w:val="TableNormal"/>
    <w:uiPriority w:val="59"/>
    <w:rsid w:val="00467DD1"/>
    <w:pPr>
      <w:spacing w:after="0" w:line="240" w:lineRule="auto"/>
    </w:pPr>
    <w:rPr>
      <w:rFonts w:ascii="Times New Roman" w:hAnsi="Times New Roman" w:cs="Times New Roman"/>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467D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7DD1"/>
  </w:style>
  <w:style w:type="paragraph" w:styleId="Footer">
    <w:name w:val="footer"/>
    <w:basedOn w:val="Normal"/>
    <w:link w:val="FooterChar"/>
    <w:uiPriority w:val="99"/>
    <w:unhideWhenUsed/>
    <w:rsid w:val="00467D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7DD1"/>
  </w:style>
  <w:style w:type="paragraph" w:styleId="BalloonText">
    <w:name w:val="Balloon Text"/>
    <w:basedOn w:val="Normal"/>
    <w:link w:val="BalloonTextChar"/>
    <w:uiPriority w:val="99"/>
    <w:semiHidden/>
    <w:unhideWhenUsed/>
    <w:rsid w:val="00467DD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67DD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6265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365</TotalTime>
  <Pages>13</Pages>
  <Words>2443</Words>
  <Characters>13931</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Angie</cp:lastModifiedBy>
  <cp:revision>14</cp:revision>
  <dcterms:created xsi:type="dcterms:W3CDTF">2020-11-28T06:51:00Z</dcterms:created>
  <dcterms:modified xsi:type="dcterms:W3CDTF">2020-11-29T00:58:00Z</dcterms:modified>
</cp:coreProperties>
</file>